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1131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7E4731" w14:paraId="23154363" w14:textId="77777777">
        <w:trPr>
          <w:trHeight w:val="690"/>
        </w:trPr>
        <w:tc>
          <w:tcPr>
            <w:tcW w:w="3189" w:type="dxa"/>
          </w:tcPr>
          <w:p w14:paraId="3D4C9BA0" w14:textId="77777777" w:rsidR="00CB11CA" w:rsidRPr="007C40B9" w:rsidRDefault="00CB11CA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 w:rsidRPr="007C40B9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MINISTERIO </w:t>
            </w:r>
          </w:p>
          <w:p w14:paraId="3EFB1F25" w14:textId="77777777" w:rsidR="007E4731" w:rsidRDefault="00DD543A" w:rsidP="000F5852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PARA LA TRANSICIÓN ECOLÓGICA</w:t>
            </w:r>
          </w:p>
          <w:p w14:paraId="42E69600" w14:textId="77777777" w:rsidR="006879E7" w:rsidRPr="007C40B9" w:rsidRDefault="006879E7" w:rsidP="000F5852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Y EL RETO DEMOGRÁFICO</w:t>
            </w:r>
          </w:p>
        </w:tc>
      </w:tr>
      <w:tr w:rsidR="007E4731" w14:paraId="46C25388" w14:textId="77777777">
        <w:tc>
          <w:tcPr>
            <w:tcW w:w="3189" w:type="dxa"/>
          </w:tcPr>
          <w:p w14:paraId="01C6E816" w14:textId="77777777" w:rsidR="007E4731" w:rsidRDefault="007E4731">
            <w:pPr>
              <w:pStyle w:val="Textonotapie"/>
              <w:tabs>
                <w:tab w:val="left" w:pos="1021"/>
                <w:tab w:val="left" w:pos="8080"/>
              </w:tabs>
              <w:rPr>
                <w:sz w:val="24"/>
              </w:rPr>
            </w:pPr>
          </w:p>
        </w:tc>
      </w:tr>
    </w:tbl>
    <w:tbl>
      <w:tblPr>
        <w:tblpPr w:leftFromText="142" w:rightFromText="142" w:vertAnchor="text" w:horzAnchor="margin" w:tblpXSpec="right" w:tblpY="-165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35"/>
        <w:gridCol w:w="2281"/>
      </w:tblGrid>
      <w:tr w:rsidR="00CF0029" w14:paraId="1418814A" w14:textId="77777777" w:rsidTr="00CF0029">
        <w:tc>
          <w:tcPr>
            <w:tcW w:w="2478" w:type="dxa"/>
          </w:tcPr>
          <w:p w14:paraId="280B6373" w14:textId="77777777" w:rsidR="00CF0029" w:rsidRDefault="00CF0029" w:rsidP="00CF002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  <w:tcBorders>
              <w:right w:val="single" w:sz="4" w:space="0" w:color="auto"/>
            </w:tcBorders>
          </w:tcPr>
          <w:p w14:paraId="57F2F17E" w14:textId="77777777" w:rsidR="00CF0029" w:rsidRDefault="00CF0029" w:rsidP="00CF002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E2749E3" w14:textId="77777777" w:rsidR="00CF0029" w:rsidRDefault="00CF0029" w:rsidP="00CF002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ORGANISMO AUTÓNOMO</w:t>
            </w:r>
          </w:p>
          <w:p w14:paraId="644A5E82" w14:textId="77777777" w:rsidR="00CF0029" w:rsidRDefault="00CF0029" w:rsidP="00CF002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PARQUES NACIONALES</w:t>
            </w:r>
          </w:p>
        </w:tc>
      </w:tr>
      <w:tr w:rsidR="00CF0029" w14:paraId="0A9A7235" w14:textId="77777777" w:rsidTr="00CF0029">
        <w:trPr>
          <w:trHeight w:hRule="exact" w:val="57"/>
        </w:trPr>
        <w:tc>
          <w:tcPr>
            <w:tcW w:w="2478" w:type="dxa"/>
          </w:tcPr>
          <w:p w14:paraId="0B24A21E" w14:textId="77777777" w:rsidR="00CF0029" w:rsidRDefault="00CF0029" w:rsidP="00CF002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</w:tcPr>
          <w:p w14:paraId="176C0F26" w14:textId="77777777" w:rsidR="00CF0029" w:rsidRDefault="00CF0029" w:rsidP="00CF002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278DEBC3" w14:textId="77777777" w:rsidR="00CF0029" w:rsidRDefault="00CF0029" w:rsidP="00CF002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</w:p>
        </w:tc>
      </w:tr>
      <w:tr w:rsidR="00CF0029" w14:paraId="06E2CF71" w14:textId="77777777" w:rsidTr="00CF0029">
        <w:trPr>
          <w:trHeight w:val="211"/>
        </w:trPr>
        <w:tc>
          <w:tcPr>
            <w:tcW w:w="2478" w:type="dxa"/>
            <w:tcMar>
              <w:top w:w="57" w:type="dxa"/>
              <w:left w:w="57" w:type="dxa"/>
              <w:bottom w:w="57" w:type="dxa"/>
            </w:tcMar>
          </w:tcPr>
          <w:p w14:paraId="621C10FA" w14:textId="77777777" w:rsidR="00CF0029" w:rsidRDefault="00CF0029" w:rsidP="00CF002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</w:tcPr>
          <w:p w14:paraId="69C429B9" w14:textId="77777777" w:rsidR="00CF0029" w:rsidRDefault="00CF0029" w:rsidP="00CF002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Mar>
              <w:top w:w="57" w:type="dxa"/>
              <w:left w:w="57" w:type="dxa"/>
              <w:bottom w:w="57" w:type="dxa"/>
            </w:tcMar>
          </w:tcPr>
          <w:p w14:paraId="2581956B" w14:textId="77777777" w:rsidR="00CF0029" w:rsidRDefault="00CF0029" w:rsidP="00CF002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CENTRO NACIONAL DE</w:t>
            </w:r>
          </w:p>
          <w:p w14:paraId="774E0355" w14:textId="77777777" w:rsidR="00CF0029" w:rsidRDefault="00CF0029" w:rsidP="00CF002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EDUCACIÓN AMBIENTAL</w:t>
            </w:r>
          </w:p>
        </w:tc>
      </w:tr>
    </w:tbl>
    <w:p w14:paraId="463CC365" w14:textId="77777777" w:rsidR="00AC1E9F" w:rsidRPr="00AC1E9F" w:rsidRDefault="00CF0029" w:rsidP="00AC1E9F">
      <w:pPr>
        <w:rPr>
          <w:vanish/>
        </w:rPr>
      </w:pPr>
      <w:r>
        <w:rPr>
          <w:noProof/>
          <w:lang w:val="es-ES"/>
        </w:rPr>
        <w:drawing>
          <wp:anchor distT="0" distB="0" distL="114300" distR="114300" simplePos="0" relativeHeight="251658752" behindDoc="0" locked="0" layoutInCell="1" allowOverlap="1" wp14:anchorId="31D05B8E" wp14:editId="21551321">
            <wp:simplePos x="0" y="0"/>
            <wp:positionH relativeFrom="column">
              <wp:posOffset>-368935</wp:posOffset>
            </wp:positionH>
            <wp:positionV relativeFrom="paragraph">
              <wp:posOffset>-344170</wp:posOffset>
            </wp:positionV>
            <wp:extent cx="838200" cy="876300"/>
            <wp:effectExtent l="19050" t="0" r="0" b="0"/>
            <wp:wrapThrough wrapText="bothSides">
              <wp:wrapPolygon edited="0">
                <wp:start x="-491" y="0"/>
                <wp:lineTo x="-491" y="21130"/>
                <wp:lineTo x="21600" y="21130"/>
                <wp:lineTo x="21600" y="0"/>
                <wp:lineTo x="-491" y="0"/>
              </wp:wrapPolygon>
            </wp:wrapThrough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20CD04" w14:textId="77777777" w:rsidR="007E4731" w:rsidRDefault="007E4731">
      <w:pPr>
        <w:pStyle w:val="Textonotapie"/>
        <w:tabs>
          <w:tab w:val="left" w:pos="1021"/>
          <w:tab w:val="left" w:pos="8080"/>
        </w:tabs>
        <w:ind w:hanging="284"/>
        <w:rPr>
          <w:sz w:val="24"/>
        </w:rPr>
      </w:pPr>
    </w:p>
    <w:p w14:paraId="1965C555" w14:textId="77777777" w:rsidR="007E4731" w:rsidRDefault="007E4731">
      <w:pPr>
        <w:pStyle w:val="Ttulo3"/>
        <w:rPr>
          <w:b w:val="0"/>
          <w:color w:val="auto"/>
          <w:spacing w:val="324"/>
          <w:sz w:val="16"/>
          <w:lang w:val="fr-FR"/>
        </w:rPr>
      </w:pPr>
    </w:p>
    <w:p w14:paraId="70500E2A" w14:textId="77777777" w:rsidR="00CF0029" w:rsidRDefault="00CF0029" w:rsidP="00CF0029">
      <w:pPr>
        <w:pStyle w:val="Textonotapie"/>
        <w:tabs>
          <w:tab w:val="left" w:pos="1021"/>
          <w:tab w:val="left" w:pos="8080"/>
        </w:tabs>
        <w:ind w:left="851" w:right="1189"/>
        <w:rPr>
          <w:rFonts w:ascii="Verdana" w:hAnsi="Verdana" w:cs="Arial"/>
          <w:b/>
          <w:sz w:val="22"/>
          <w:szCs w:val="22"/>
        </w:rPr>
      </w:pPr>
    </w:p>
    <w:p w14:paraId="4A3C5B9E" w14:textId="77777777" w:rsidR="00CF0029" w:rsidRDefault="00CF0029" w:rsidP="00CF0029">
      <w:pPr>
        <w:pStyle w:val="Textonotapie"/>
        <w:tabs>
          <w:tab w:val="left" w:pos="1021"/>
          <w:tab w:val="left" w:pos="8080"/>
        </w:tabs>
        <w:ind w:left="851" w:right="1189"/>
        <w:rPr>
          <w:rFonts w:ascii="Verdana" w:hAnsi="Verdana" w:cs="Arial"/>
          <w:b/>
          <w:sz w:val="22"/>
          <w:szCs w:val="22"/>
        </w:rPr>
      </w:pPr>
    </w:p>
    <w:p w14:paraId="089387B5" w14:textId="77777777" w:rsidR="00CF0029" w:rsidRDefault="00CF0029" w:rsidP="00CF0029">
      <w:pPr>
        <w:pStyle w:val="Textonotapie"/>
        <w:tabs>
          <w:tab w:val="left" w:pos="1021"/>
          <w:tab w:val="left" w:pos="8080"/>
        </w:tabs>
        <w:ind w:left="851" w:right="1189"/>
        <w:rPr>
          <w:rFonts w:ascii="Verdana" w:hAnsi="Verdana" w:cs="Arial"/>
          <w:b/>
          <w:sz w:val="22"/>
          <w:szCs w:val="22"/>
        </w:rPr>
      </w:pPr>
    </w:p>
    <w:p w14:paraId="1EC9CCEC" w14:textId="77777777" w:rsidR="00CF0029" w:rsidRDefault="00CF0029" w:rsidP="00CF0029">
      <w:pPr>
        <w:pStyle w:val="Textonotapie"/>
        <w:tabs>
          <w:tab w:val="left" w:pos="1021"/>
          <w:tab w:val="left" w:pos="8080"/>
        </w:tabs>
        <w:ind w:left="851" w:right="1189"/>
        <w:rPr>
          <w:rFonts w:ascii="Verdana" w:hAnsi="Verdana" w:cs="Arial"/>
          <w:b/>
          <w:sz w:val="22"/>
          <w:szCs w:val="22"/>
        </w:rPr>
      </w:pPr>
    </w:p>
    <w:p w14:paraId="3EC74CFB" w14:textId="77777777" w:rsidR="00CF0029" w:rsidRDefault="00CF0029" w:rsidP="00CF0029">
      <w:pPr>
        <w:pStyle w:val="Textonotapie"/>
        <w:tabs>
          <w:tab w:val="left" w:pos="1021"/>
          <w:tab w:val="left" w:pos="8080"/>
        </w:tabs>
        <w:ind w:left="851" w:right="1189"/>
        <w:rPr>
          <w:rFonts w:ascii="Verdana" w:hAnsi="Verdana" w:cs="Arial"/>
          <w:b/>
          <w:sz w:val="22"/>
          <w:szCs w:val="22"/>
        </w:rPr>
      </w:pPr>
    </w:p>
    <w:p w14:paraId="7EE10B74" w14:textId="77777777" w:rsidR="007E4731" w:rsidRDefault="007E4731"/>
    <w:p w14:paraId="1A814BEB" w14:textId="77777777" w:rsidR="005A41DC" w:rsidRDefault="005A41DC"/>
    <w:p w14:paraId="0F920907" w14:textId="77777777" w:rsidR="00234578" w:rsidRDefault="00234578" w:rsidP="00234578">
      <w:pPr>
        <w:pStyle w:val="Textonotapie"/>
        <w:tabs>
          <w:tab w:val="left" w:pos="1021"/>
          <w:tab w:val="left" w:pos="8080"/>
        </w:tabs>
        <w:rPr>
          <w:b/>
          <w:bCs/>
          <w:lang w:val="es-ES"/>
        </w:rPr>
      </w:pPr>
      <w:r w:rsidRPr="00821D74">
        <w:rPr>
          <w:b/>
          <w:bCs/>
          <w:lang w:val="es-ES"/>
        </w:rPr>
        <w:t xml:space="preserve">Diálogos sobre la Universidad para identificar propuestas para el nuevo Plan de Acción de Educación Ambiental para la Sostenibilidad. </w:t>
      </w:r>
    </w:p>
    <w:p w14:paraId="70710BD6" w14:textId="77777777" w:rsidR="00234578" w:rsidRPr="00821D74" w:rsidRDefault="00234578" w:rsidP="00234578">
      <w:pPr>
        <w:pStyle w:val="Textonotapie"/>
        <w:tabs>
          <w:tab w:val="left" w:pos="1021"/>
          <w:tab w:val="left" w:pos="8080"/>
        </w:tabs>
        <w:rPr>
          <w:b/>
          <w:bCs/>
          <w:lang w:val="es-ES"/>
        </w:rPr>
      </w:pPr>
    </w:p>
    <w:p w14:paraId="3BDFF6B8" w14:textId="77777777" w:rsidR="00234578" w:rsidRDefault="00234578" w:rsidP="00234578">
      <w:pPr>
        <w:pStyle w:val="Textonotapie"/>
        <w:tabs>
          <w:tab w:val="left" w:pos="1021"/>
          <w:tab w:val="left" w:pos="8080"/>
        </w:tabs>
        <w:rPr>
          <w:lang w:val="es-ES"/>
        </w:rPr>
      </w:pPr>
      <w:r w:rsidRPr="00821D74">
        <w:rPr>
          <w:lang w:val="es-ES"/>
        </w:rPr>
        <w:t xml:space="preserve">El </w:t>
      </w:r>
      <w:r w:rsidRPr="00821D74">
        <w:rPr>
          <w:b/>
          <w:bCs/>
          <w:lang w:val="es-ES"/>
        </w:rPr>
        <w:t>Plan de Acción de Educación Ambiental para la Sostenibilidad (PAEAS I),</w:t>
      </w:r>
      <w:r w:rsidRPr="00821D74">
        <w:rPr>
          <w:lang w:val="es-ES"/>
        </w:rPr>
        <w:t xml:space="preserve"> aprobado en Consejo de Ministras y Ministros en 2021, establecía un marco de trabajo consensuado en el que se reflejan seis ejes operativos y 61 acciones clave a desarrollar por parte de la Administración General del Estado en materia de EAS (Educación Ambiental para la Sostenibilidad) en un periodo de 5 años desde su aprobación, así como orientaciones de trabajo y propuestas de acción para otros sectores y agentes implicados. Puede acceder a un </w:t>
      </w:r>
      <w:hyperlink r:id="rId8" w:history="1">
        <w:r w:rsidRPr="00821D74">
          <w:rPr>
            <w:rStyle w:val="Hipervnculo"/>
            <w:lang w:val="es-ES"/>
          </w:rPr>
          <w:t>vídeo explicativo</w:t>
        </w:r>
      </w:hyperlink>
      <w:r w:rsidRPr="00821D74">
        <w:rPr>
          <w:lang w:val="es-ES"/>
        </w:rPr>
        <w:t xml:space="preserve"> sobre qué es el PAEAS I. </w:t>
      </w:r>
    </w:p>
    <w:p w14:paraId="1A08D2ED" w14:textId="77777777" w:rsidR="00234578" w:rsidRPr="00821D74" w:rsidRDefault="00234578" w:rsidP="00234578">
      <w:pPr>
        <w:pStyle w:val="Textonotapie"/>
        <w:tabs>
          <w:tab w:val="left" w:pos="1021"/>
          <w:tab w:val="left" w:pos="8080"/>
        </w:tabs>
        <w:rPr>
          <w:lang w:val="es-ES"/>
        </w:rPr>
      </w:pPr>
    </w:p>
    <w:p w14:paraId="5F909F05" w14:textId="77777777" w:rsidR="00234578" w:rsidRDefault="00234578" w:rsidP="00234578">
      <w:pPr>
        <w:pStyle w:val="Textonotapie"/>
        <w:tabs>
          <w:tab w:val="left" w:pos="1021"/>
          <w:tab w:val="left" w:pos="8080"/>
        </w:tabs>
        <w:rPr>
          <w:lang w:val="es-ES"/>
        </w:rPr>
      </w:pPr>
      <w:r w:rsidRPr="00821D74">
        <w:rPr>
          <w:lang w:val="es-ES"/>
        </w:rPr>
        <w:t xml:space="preserve">Se está iniciando un nuevo proceso para la redacción del </w:t>
      </w:r>
      <w:r w:rsidRPr="00821D74">
        <w:rPr>
          <w:b/>
          <w:bCs/>
          <w:lang w:val="es-ES"/>
        </w:rPr>
        <w:t>nuevo PAEAS II (2026-2032)</w:t>
      </w:r>
      <w:r w:rsidRPr="00821D74">
        <w:rPr>
          <w:lang w:val="es-ES"/>
        </w:rPr>
        <w:t xml:space="preserve"> y para ello, se han desarrollado diferentes hitos e instrumentos para recabar información útil.  Una de estas herramientas es la dinamización de una serie de </w:t>
      </w:r>
      <w:hyperlink r:id="rId9" w:history="1">
        <w:r w:rsidRPr="00821D74">
          <w:rPr>
            <w:rStyle w:val="Hipervnculo"/>
            <w:b/>
            <w:bCs/>
            <w:lang w:val="es-ES"/>
          </w:rPr>
          <w:t>Diálogos temáticos</w:t>
        </w:r>
      </w:hyperlink>
      <w:r w:rsidRPr="00821D74">
        <w:rPr>
          <w:lang w:val="es-ES"/>
        </w:rPr>
        <w:t xml:space="preserve"> para recabar valoraciones, ideas y propuestas que van a enriquecer el proceso de elaboración de este nuevo plan de acción. </w:t>
      </w:r>
    </w:p>
    <w:p w14:paraId="4A316340" w14:textId="77777777" w:rsidR="00234578" w:rsidRPr="00821D74" w:rsidRDefault="00234578" w:rsidP="00234578">
      <w:pPr>
        <w:pStyle w:val="Textonotapie"/>
        <w:tabs>
          <w:tab w:val="left" w:pos="1021"/>
          <w:tab w:val="left" w:pos="8080"/>
        </w:tabs>
        <w:rPr>
          <w:lang w:val="es-ES"/>
        </w:rPr>
      </w:pPr>
    </w:p>
    <w:p w14:paraId="63B95F52" w14:textId="77777777" w:rsidR="00234578" w:rsidRPr="00821D74" w:rsidRDefault="00234578" w:rsidP="00234578">
      <w:pPr>
        <w:pStyle w:val="Textonotapie"/>
        <w:tabs>
          <w:tab w:val="left" w:pos="1021"/>
          <w:tab w:val="left" w:pos="8080"/>
        </w:tabs>
        <w:rPr>
          <w:lang w:val="es-ES"/>
        </w:rPr>
      </w:pPr>
      <w:r w:rsidRPr="00821D74">
        <w:rPr>
          <w:lang w:val="es-ES"/>
        </w:rPr>
        <w:t xml:space="preserve">Estos diálogos consisten en una reunión de reflexión y debate sobre el futuro de la EAS de unas 2h de duración sobre un ámbito de trabajo o de acción concreto como es el de las </w:t>
      </w:r>
      <w:r w:rsidRPr="00821D74">
        <w:rPr>
          <w:b/>
          <w:bCs/>
          <w:lang w:val="es-ES"/>
        </w:rPr>
        <w:t>UNIVERSIDADES.</w:t>
      </w:r>
      <w:r w:rsidRPr="00821D74">
        <w:rPr>
          <w:lang w:val="es-ES"/>
        </w:rPr>
        <w:t xml:space="preserve"> En esta reunión se dialogará sobre retos, problemáticas y necesidades de la EAS para los próximos años en el ámbito de la Universidad española. Se trata de una propuesta para ampliar y extender la conversación sobre EAS a todos los rincones del territorio donde haya ganas de dialogar sobre las claves de futuro y las necesidades de la educación ambiental.</w:t>
      </w:r>
    </w:p>
    <w:p w14:paraId="598ABB28" w14:textId="77777777" w:rsidR="00234578" w:rsidRDefault="00234578" w:rsidP="00234578">
      <w:pPr>
        <w:pStyle w:val="Textonotapie"/>
        <w:tabs>
          <w:tab w:val="left" w:pos="1021"/>
          <w:tab w:val="left" w:pos="8080"/>
        </w:tabs>
        <w:rPr>
          <w:lang w:val="es-ES"/>
        </w:rPr>
      </w:pPr>
      <w:r w:rsidRPr="00821D74">
        <w:rPr>
          <w:lang w:val="es-ES"/>
        </w:rPr>
        <w:t xml:space="preserve">Ya en el PAEAS I un grupo de expertos elaboró una serie de propuestas y sugerencias que es interesante que puedas consultar en el siguiente </w:t>
      </w:r>
      <w:hyperlink r:id="rId10" w:history="1">
        <w:r w:rsidRPr="00821D74">
          <w:rPr>
            <w:rStyle w:val="Hipervnculo"/>
            <w:lang w:val="es-ES"/>
          </w:rPr>
          <w:t>documento</w:t>
        </w:r>
      </w:hyperlink>
      <w:r w:rsidRPr="00821D74">
        <w:rPr>
          <w:lang w:val="es-ES"/>
        </w:rPr>
        <w:t xml:space="preserve"> (páginas 39 a 42).  </w:t>
      </w:r>
    </w:p>
    <w:p w14:paraId="3A3ADCBA" w14:textId="77777777" w:rsidR="00234578" w:rsidRPr="00821D74" w:rsidRDefault="00234578" w:rsidP="00234578">
      <w:pPr>
        <w:pStyle w:val="Textonotapie"/>
        <w:tabs>
          <w:tab w:val="left" w:pos="1021"/>
          <w:tab w:val="left" w:pos="8080"/>
        </w:tabs>
        <w:rPr>
          <w:lang w:val="es-ES"/>
        </w:rPr>
      </w:pPr>
    </w:p>
    <w:p w14:paraId="7F329452" w14:textId="77777777" w:rsidR="00234578" w:rsidRPr="00821D74" w:rsidRDefault="00234578" w:rsidP="00234578">
      <w:pPr>
        <w:pStyle w:val="Textonotapie"/>
        <w:tabs>
          <w:tab w:val="left" w:pos="1021"/>
          <w:tab w:val="left" w:pos="8080"/>
        </w:tabs>
        <w:rPr>
          <w:lang w:val="es-ES"/>
        </w:rPr>
      </w:pPr>
      <w:r w:rsidRPr="00821D74">
        <w:rPr>
          <w:lang w:val="es-ES"/>
        </w:rPr>
        <w:t xml:space="preserve">Concretamente se proponen celebrar dos diálogos: </w:t>
      </w:r>
    </w:p>
    <w:p w14:paraId="52711C4D" w14:textId="77777777" w:rsidR="00234578" w:rsidRPr="00821D74" w:rsidRDefault="00234578" w:rsidP="00234578">
      <w:pPr>
        <w:pStyle w:val="Textonotapie"/>
        <w:numPr>
          <w:ilvl w:val="0"/>
          <w:numId w:val="23"/>
        </w:numPr>
        <w:tabs>
          <w:tab w:val="left" w:pos="1021"/>
          <w:tab w:val="left" w:pos="8080"/>
        </w:tabs>
        <w:rPr>
          <w:b/>
          <w:bCs/>
          <w:lang w:val="es-ES"/>
        </w:rPr>
      </w:pPr>
      <w:r w:rsidRPr="00821D74">
        <w:rPr>
          <w:b/>
          <w:bCs/>
          <w:lang w:val="es-ES"/>
        </w:rPr>
        <w:t>El primero: martes 10 de junio de 16.00 a 18.00 horas para tratar temas relacionados con la política, investigación y gestión de las universidades en relación con la sostenibilidad.</w:t>
      </w:r>
    </w:p>
    <w:p w14:paraId="5857A265" w14:textId="77777777" w:rsidR="00234578" w:rsidRPr="00821D74" w:rsidRDefault="00234578" w:rsidP="00234578">
      <w:pPr>
        <w:pStyle w:val="Textonotapie"/>
        <w:tabs>
          <w:tab w:val="left" w:pos="1021"/>
          <w:tab w:val="left" w:pos="8080"/>
        </w:tabs>
        <w:rPr>
          <w:b/>
          <w:bCs/>
          <w:lang w:val="es-ES"/>
        </w:rPr>
      </w:pPr>
      <w:r w:rsidRPr="00821D74">
        <w:rPr>
          <w:lang w:val="es-ES"/>
        </w:rPr>
        <w:tab/>
      </w:r>
    </w:p>
    <w:p w14:paraId="34FDD02A" w14:textId="77777777" w:rsidR="00234578" w:rsidRDefault="00234578" w:rsidP="00234578">
      <w:pPr>
        <w:pStyle w:val="Textonotapie"/>
        <w:numPr>
          <w:ilvl w:val="0"/>
          <w:numId w:val="23"/>
        </w:numPr>
        <w:tabs>
          <w:tab w:val="left" w:pos="1021"/>
          <w:tab w:val="left" w:pos="8080"/>
        </w:tabs>
        <w:rPr>
          <w:lang w:val="es-ES"/>
        </w:rPr>
      </w:pPr>
      <w:r w:rsidRPr="00821D74">
        <w:rPr>
          <w:b/>
          <w:bCs/>
          <w:lang w:val="es-ES"/>
        </w:rPr>
        <w:t xml:space="preserve">El segundo: jueves 19 de junio de 12.00 a 14.00 horas para abordar temas más centrados en la docencia sobre educación ambiental y sostenibilidad en el ámbito universitario, así como la comunicación y transferencia a la sociedad. </w:t>
      </w:r>
      <w:r w:rsidRPr="00821D74">
        <w:rPr>
          <w:lang w:val="es-ES"/>
        </w:rPr>
        <w:t>Este seminario se desarrollará en el marco del XVIII Seminario internacional de investigación en educación ambiental y educación para el desarrollo sostenible: "Diez años de aprendizajes y retos en el marco de la Agenda 2030" (CENEAM, Valsaín).</w:t>
      </w:r>
    </w:p>
    <w:p w14:paraId="08279C13" w14:textId="77777777" w:rsidR="00234578" w:rsidRDefault="00234578" w:rsidP="00234578">
      <w:pPr>
        <w:pStyle w:val="Prrafodelista"/>
        <w:rPr>
          <w:lang w:val="es-ES"/>
        </w:rPr>
      </w:pPr>
    </w:p>
    <w:p w14:paraId="729B3CF2" w14:textId="77777777" w:rsidR="00234578" w:rsidRPr="00821D74" w:rsidRDefault="00234578" w:rsidP="00234578">
      <w:pPr>
        <w:pStyle w:val="Textonotapie"/>
        <w:tabs>
          <w:tab w:val="left" w:pos="1021"/>
          <w:tab w:val="left" w:pos="8080"/>
        </w:tabs>
        <w:ind w:left="720"/>
        <w:rPr>
          <w:lang w:val="es-ES"/>
        </w:rPr>
      </w:pPr>
    </w:p>
    <w:p w14:paraId="487E0B05" w14:textId="77777777" w:rsidR="00234578" w:rsidRDefault="00234578" w:rsidP="00234578">
      <w:pPr>
        <w:pStyle w:val="Textonotapie"/>
        <w:tabs>
          <w:tab w:val="left" w:pos="1021"/>
          <w:tab w:val="left" w:pos="8080"/>
        </w:tabs>
        <w:rPr>
          <w:lang w:val="es-ES"/>
        </w:rPr>
      </w:pPr>
      <w:r w:rsidRPr="00821D74">
        <w:rPr>
          <w:lang w:val="es-ES"/>
        </w:rPr>
        <w:t xml:space="preserve">Si te interesa participar en cualquiera de estos diálogos debes inscribirte </w:t>
      </w:r>
      <w:r>
        <w:rPr>
          <w:lang w:val="es-ES"/>
        </w:rPr>
        <w:t xml:space="preserve">antes del 8 de junio </w:t>
      </w:r>
      <w:r w:rsidRPr="00821D74">
        <w:rPr>
          <w:lang w:val="es-ES"/>
        </w:rPr>
        <w:t xml:space="preserve">con este cuestionario señalando en cuál de ellos quieres participar: </w:t>
      </w:r>
      <w:hyperlink r:id="rId11" w:history="1">
        <w:r w:rsidRPr="00A657BF">
          <w:rPr>
            <w:rStyle w:val="Hipervnculo"/>
            <w:lang w:val="es-ES"/>
          </w:rPr>
          <w:t>https://forma.administracionelectronica.gob.es/form/open/ext/88a0eb3a-e432-4587-a422-ea482511a20f/jEzD</w:t>
        </w:r>
      </w:hyperlink>
      <w:r>
        <w:rPr>
          <w:lang w:val="es-ES"/>
        </w:rPr>
        <w:t xml:space="preserve"> P</w:t>
      </w:r>
      <w:r w:rsidRPr="00821D74">
        <w:rPr>
          <w:lang w:val="es-ES"/>
        </w:rPr>
        <w:t xml:space="preserve">osteriormente os enviaremos los enlaces a la reunión. </w:t>
      </w:r>
    </w:p>
    <w:p w14:paraId="2679A971" w14:textId="77777777" w:rsidR="00234578" w:rsidRPr="00821D74" w:rsidRDefault="00234578" w:rsidP="00234578">
      <w:pPr>
        <w:pStyle w:val="Textonotapie"/>
        <w:tabs>
          <w:tab w:val="left" w:pos="1021"/>
          <w:tab w:val="left" w:pos="8080"/>
        </w:tabs>
        <w:rPr>
          <w:lang w:val="es-ES"/>
        </w:rPr>
      </w:pPr>
    </w:p>
    <w:p w14:paraId="246619BC" w14:textId="77777777" w:rsidR="00234578" w:rsidRPr="00821D74" w:rsidRDefault="00234578" w:rsidP="00234578">
      <w:pPr>
        <w:pStyle w:val="Textonotapie"/>
        <w:tabs>
          <w:tab w:val="left" w:pos="1021"/>
          <w:tab w:val="left" w:pos="8080"/>
        </w:tabs>
        <w:rPr>
          <w:lang w:val="es-ES"/>
        </w:rPr>
      </w:pPr>
      <w:r>
        <w:rPr>
          <w:lang w:val="es-ES"/>
        </w:rPr>
        <w:t xml:space="preserve">Cualquier duda o aclaración podéis poneros en contacto con Teresa Antolín García (921473897) </w:t>
      </w:r>
      <w:hyperlink r:id="rId12" w:history="1">
        <w:r w:rsidRPr="00A657BF">
          <w:rPr>
            <w:rStyle w:val="Hipervnculo"/>
            <w:lang w:val="es-ES"/>
          </w:rPr>
          <w:t>tantolin@oapn.es</w:t>
        </w:r>
      </w:hyperlink>
      <w:r>
        <w:rPr>
          <w:lang w:val="es-ES"/>
        </w:rPr>
        <w:t xml:space="preserve"> </w:t>
      </w:r>
    </w:p>
    <w:p w14:paraId="7BF61849" w14:textId="77777777" w:rsidR="00234578" w:rsidRDefault="00234578" w:rsidP="00234578">
      <w:pPr>
        <w:pStyle w:val="Textonotapie"/>
        <w:tabs>
          <w:tab w:val="left" w:pos="1021"/>
          <w:tab w:val="left" w:pos="8080"/>
        </w:tabs>
      </w:pPr>
    </w:p>
    <w:p w14:paraId="2B0EA44D" w14:textId="77777777" w:rsidR="00234578" w:rsidRDefault="00234578" w:rsidP="00234578">
      <w:pPr>
        <w:pStyle w:val="Textonotapie"/>
        <w:tabs>
          <w:tab w:val="left" w:pos="1021"/>
          <w:tab w:val="left" w:pos="8080"/>
        </w:tabs>
        <w:rPr>
          <w:lang w:val="es-ES"/>
        </w:rPr>
      </w:pPr>
      <w:r w:rsidRPr="00821D74">
        <w:rPr>
          <w:lang w:val="es-ES"/>
        </w:rPr>
        <w:t>Animaos</w:t>
      </w:r>
      <w:r>
        <w:rPr>
          <w:lang w:val="es-ES"/>
        </w:rPr>
        <w:t>,</w:t>
      </w:r>
    </w:p>
    <w:sectPr w:rsidR="00234578" w:rsidSect="002345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7" w:right="1701" w:bottom="1417" w:left="1701" w:header="289" w:footer="1085" w:gutter="0"/>
      <w:cols w:space="720" w:equalWidth="0">
        <w:col w:w="8277"/>
      </w:cols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D693" w14:textId="77777777" w:rsidR="00004FE5" w:rsidRDefault="00004FE5">
      <w:r>
        <w:separator/>
      </w:r>
    </w:p>
  </w:endnote>
  <w:endnote w:type="continuationSeparator" w:id="0">
    <w:p w14:paraId="06C29FEB" w14:textId="77777777" w:rsidR="00004FE5" w:rsidRDefault="0000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F6F0" w14:textId="77777777" w:rsidR="00013989" w:rsidRDefault="000F5C6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1398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001493" w14:textId="77777777" w:rsidR="00013989" w:rsidRDefault="000139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"/>
      <w:tblOverlap w:val="never"/>
      <w:tblW w:w="10702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02"/>
    </w:tblGrid>
    <w:tr w:rsidR="00031ED7" w14:paraId="7B78E707" w14:textId="77777777" w:rsidTr="0007792D">
      <w:tc>
        <w:tcPr>
          <w:tcW w:w="10702" w:type="dxa"/>
          <w:tcBorders>
            <w:bottom w:val="nil"/>
          </w:tcBorders>
          <w:vAlign w:val="bottom"/>
        </w:tcPr>
        <w:p w14:paraId="10D2A10B" w14:textId="77777777" w:rsidR="00031ED7" w:rsidRDefault="00031ED7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</w:p>
      </w:tc>
    </w:tr>
  </w:tbl>
  <w:p w14:paraId="6843F50C" w14:textId="77777777" w:rsidR="00013989" w:rsidRDefault="00274003">
    <w:pPr>
      <w:pStyle w:val="Piedepgina"/>
      <w:rPr>
        <w:rFonts w:ascii="Gill Sans MT" w:hAnsi="Gill Sans MT"/>
        <w:sz w:val="14"/>
      </w:rPr>
    </w:pPr>
    <w:r w:rsidRPr="00274003">
      <w:rPr>
        <w:rFonts w:ascii="Gill Sans MT" w:hAnsi="Gill Sans MT"/>
        <w:noProof/>
        <w:sz w:val="14"/>
        <w:lang w:val="es-ES"/>
      </w:rPr>
      <w:drawing>
        <wp:anchor distT="0" distB="0" distL="114300" distR="114300" simplePos="0" relativeHeight="251659264" behindDoc="0" locked="0" layoutInCell="1" allowOverlap="1" wp14:anchorId="1D1D80EE" wp14:editId="0FE7F159">
          <wp:simplePos x="0" y="0"/>
          <wp:positionH relativeFrom="column">
            <wp:posOffset>5469890</wp:posOffset>
          </wp:positionH>
          <wp:positionV relativeFrom="paragraph">
            <wp:posOffset>72390</wp:posOffset>
          </wp:positionV>
          <wp:extent cx="1514475" cy="590550"/>
          <wp:effectExtent l="19050" t="0" r="9525" b="0"/>
          <wp:wrapSquare wrapText="bothSides"/>
          <wp:docPr id="6" name="0 Imagen" descr="LOGO_OSHA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SHAS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47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"/>
      <w:tblOverlap w:val="never"/>
      <w:tblW w:w="9598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98"/>
    </w:tblGrid>
    <w:tr w:rsidR="00031ED7" w14:paraId="094CE371" w14:textId="77777777" w:rsidTr="00274003">
      <w:trPr>
        <w:trHeight w:val="15"/>
      </w:trPr>
      <w:tc>
        <w:tcPr>
          <w:tcW w:w="9598" w:type="dxa"/>
          <w:vAlign w:val="bottom"/>
        </w:tcPr>
        <w:p w14:paraId="6C8D719F" w14:textId="77777777" w:rsidR="00031ED7" w:rsidRDefault="00031ED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</w:p>
      </w:tc>
    </w:tr>
  </w:tbl>
  <w:p w14:paraId="65BE1122" w14:textId="77777777" w:rsidR="00013989" w:rsidRDefault="00274003">
    <w:pPr>
      <w:pStyle w:val="Piedepgina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5022905D" wp14:editId="59091FFE">
          <wp:simplePos x="0" y="0"/>
          <wp:positionH relativeFrom="column">
            <wp:posOffset>5327015</wp:posOffset>
          </wp:positionH>
          <wp:positionV relativeFrom="paragraph">
            <wp:posOffset>111125</wp:posOffset>
          </wp:positionV>
          <wp:extent cx="1514475" cy="590550"/>
          <wp:effectExtent l="19050" t="0" r="9525" b="0"/>
          <wp:wrapSquare wrapText="bothSides"/>
          <wp:docPr id="1" name="0 Imagen" descr="LOGO_OSHA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SHAS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47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5035" w14:textId="77777777" w:rsidR="00004FE5" w:rsidRDefault="00004FE5">
      <w:r>
        <w:separator/>
      </w:r>
    </w:p>
  </w:footnote>
  <w:footnote w:type="continuationSeparator" w:id="0">
    <w:p w14:paraId="79D3C168" w14:textId="77777777" w:rsidR="00004FE5" w:rsidRDefault="00004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8483" w14:textId="77777777" w:rsidR="00013989" w:rsidRDefault="000F5C6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1398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236A08" w14:textId="77777777" w:rsidR="00013989" w:rsidRDefault="0001398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781E" w14:textId="77777777" w:rsidR="00013989" w:rsidRDefault="00931B57">
    <w:pPr>
      <w:pStyle w:val="Encabezado"/>
      <w:tabs>
        <w:tab w:val="clear" w:pos="8504"/>
      </w:tabs>
      <w:ind w:right="-370"/>
      <w:jc w:val="right"/>
    </w:pPr>
    <w:r>
      <w:rPr>
        <w:noProof/>
        <w:lang w:val="es-ES"/>
      </w:rPr>
      <w:drawing>
        <wp:inline distT="0" distB="0" distL="0" distR="0" wp14:anchorId="43B71C87" wp14:editId="62CE3D96">
          <wp:extent cx="838200" cy="87630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10A5" w14:textId="77777777" w:rsidR="00013989" w:rsidRDefault="00013989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6" w15:restartNumberingAfterBreak="0">
    <w:nsid w:val="5107437C"/>
    <w:multiLevelType w:val="hybridMultilevel"/>
    <w:tmpl w:val="78E8D4B4"/>
    <w:lvl w:ilvl="0" w:tplc="A760B7B4">
      <w:start w:val="27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DD4747E"/>
    <w:multiLevelType w:val="hybridMultilevel"/>
    <w:tmpl w:val="46721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530659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782376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16312791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127389153">
    <w:abstractNumId w:val="15"/>
  </w:num>
  <w:num w:numId="5" w16cid:durableId="1870603483">
    <w:abstractNumId w:val="17"/>
  </w:num>
  <w:num w:numId="6" w16cid:durableId="622267308">
    <w:abstractNumId w:val="2"/>
  </w:num>
  <w:num w:numId="7" w16cid:durableId="482626176">
    <w:abstractNumId w:val="12"/>
  </w:num>
  <w:num w:numId="8" w16cid:durableId="1719669376">
    <w:abstractNumId w:val="19"/>
  </w:num>
  <w:num w:numId="9" w16cid:durableId="883101232">
    <w:abstractNumId w:val="3"/>
  </w:num>
  <w:num w:numId="10" w16cid:durableId="2049527596">
    <w:abstractNumId w:val="4"/>
  </w:num>
  <w:num w:numId="11" w16cid:durableId="1958830915">
    <w:abstractNumId w:val="14"/>
  </w:num>
  <w:num w:numId="12" w16cid:durableId="736561638">
    <w:abstractNumId w:val="9"/>
  </w:num>
  <w:num w:numId="13" w16cid:durableId="1184636534">
    <w:abstractNumId w:val="6"/>
  </w:num>
  <w:num w:numId="14" w16cid:durableId="1211382523">
    <w:abstractNumId w:val="18"/>
  </w:num>
  <w:num w:numId="15" w16cid:durableId="1072241245">
    <w:abstractNumId w:val="1"/>
  </w:num>
  <w:num w:numId="16" w16cid:durableId="408307968">
    <w:abstractNumId w:val="7"/>
  </w:num>
  <w:num w:numId="17" w16cid:durableId="1785731722">
    <w:abstractNumId w:val="13"/>
  </w:num>
  <w:num w:numId="18" w16cid:durableId="618073253">
    <w:abstractNumId w:val="5"/>
  </w:num>
  <w:num w:numId="19" w16cid:durableId="296378813">
    <w:abstractNumId w:val="8"/>
  </w:num>
  <w:num w:numId="20" w16cid:durableId="1083526306">
    <w:abstractNumId w:val="11"/>
  </w:num>
  <w:num w:numId="21" w16cid:durableId="1982998571">
    <w:abstractNumId w:val="10"/>
  </w:num>
  <w:num w:numId="22" w16cid:durableId="1189294459">
    <w:abstractNumId w:val="16"/>
  </w:num>
  <w:num w:numId="23" w16cid:durableId="201040384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E5"/>
    <w:rsid w:val="00004FE5"/>
    <w:rsid w:val="00013989"/>
    <w:rsid w:val="00031ED7"/>
    <w:rsid w:val="000F5852"/>
    <w:rsid w:val="000F5C60"/>
    <w:rsid w:val="001D0462"/>
    <w:rsid w:val="00234578"/>
    <w:rsid w:val="00274003"/>
    <w:rsid w:val="0043493C"/>
    <w:rsid w:val="00472A38"/>
    <w:rsid w:val="004B4608"/>
    <w:rsid w:val="004D6223"/>
    <w:rsid w:val="00553692"/>
    <w:rsid w:val="00581E90"/>
    <w:rsid w:val="005A41DC"/>
    <w:rsid w:val="006879E7"/>
    <w:rsid w:val="00756862"/>
    <w:rsid w:val="007C40B9"/>
    <w:rsid w:val="007E4731"/>
    <w:rsid w:val="008A1874"/>
    <w:rsid w:val="008E32C6"/>
    <w:rsid w:val="00931B57"/>
    <w:rsid w:val="00AC1E9F"/>
    <w:rsid w:val="00CB11CA"/>
    <w:rsid w:val="00CF0029"/>
    <w:rsid w:val="00D26068"/>
    <w:rsid w:val="00D26458"/>
    <w:rsid w:val="00DD543A"/>
    <w:rsid w:val="00FA732C"/>
    <w:rsid w:val="00F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1A5F434"/>
  <w15:docId w15:val="{DFD353D8-30FE-429C-80C9-43C12B73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874"/>
    <w:rPr>
      <w:lang w:val="es-ES_tradnl"/>
    </w:rPr>
  </w:style>
  <w:style w:type="paragraph" w:styleId="Ttulo1">
    <w:name w:val="heading 1"/>
    <w:basedOn w:val="Normal"/>
    <w:next w:val="Normal"/>
    <w:qFormat/>
    <w:rsid w:val="008A1874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8A1874"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8A1874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8A187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8A187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8A1874"/>
  </w:style>
  <w:style w:type="character" w:styleId="Refdenotaalpie">
    <w:name w:val="footnote reference"/>
    <w:semiHidden/>
    <w:rsid w:val="008A1874"/>
    <w:rPr>
      <w:vertAlign w:val="superscript"/>
    </w:rPr>
  </w:style>
  <w:style w:type="paragraph" w:styleId="Ttulo">
    <w:name w:val="Title"/>
    <w:basedOn w:val="Normal"/>
    <w:qFormat/>
    <w:rsid w:val="008A1874"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rsid w:val="008A1874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rsid w:val="008A1874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rsid w:val="008A1874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rsid w:val="008A1874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sid w:val="008A1874"/>
    <w:rPr>
      <w:color w:val="0000FF"/>
      <w:u w:val="single"/>
    </w:rPr>
  </w:style>
  <w:style w:type="paragraph" w:styleId="Textodebloque">
    <w:name w:val="Block Text"/>
    <w:basedOn w:val="Normal"/>
    <w:semiHidden/>
    <w:rsid w:val="008A1874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rsid w:val="008A1874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rsid w:val="008A1874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  <w:rsid w:val="008A1874"/>
  </w:style>
  <w:style w:type="character" w:styleId="Hipervnculovisitado">
    <w:name w:val="FollowedHyperlink"/>
    <w:semiHidden/>
    <w:rsid w:val="008A1874"/>
    <w:rPr>
      <w:color w:val="800080"/>
      <w:u w:val="single"/>
    </w:rPr>
  </w:style>
  <w:style w:type="paragraph" w:styleId="Mapadeldocumento">
    <w:name w:val="Document Map"/>
    <w:basedOn w:val="Normal"/>
    <w:semiHidden/>
    <w:rsid w:val="008A1874"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0F5852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E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ED7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CF0029"/>
    <w:pPr>
      <w:ind w:left="720"/>
      <w:contextualSpacing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A3r3gwmQQ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antolin@oapn.e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a.administracionelectronica.gob.es/form/open/ext/88a0eb3a-e432-4587-a422-ea482511a20f/jEz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iteco.gob.es/content/dam/miteco/es/ceneam/plan-accion-educacion-ambiental/paeas-expertos2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teco.gob.es/es/ceneam/plan-accion-educacion-ambiental/dialogos-paeas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p2.ceneam\Desktop\13-MTE\oficio+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oficio+2</Template>
  <TotalTime>1</TotalTime>
  <Pages>1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García Cocero, Álvaro</dc:creator>
  <cp:lastModifiedBy>TERESA ANTOLIN GARCIA</cp:lastModifiedBy>
  <cp:revision>2</cp:revision>
  <cp:lastPrinted>2018-07-27T13:46:00Z</cp:lastPrinted>
  <dcterms:created xsi:type="dcterms:W3CDTF">2025-05-28T11:18:00Z</dcterms:created>
  <dcterms:modified xsi:type="dcterms:W3CDTF">2025-05-28T11:18:00Z</dcterms:modified>
</cp:coreProperties>
</file>