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00B6F" w14:textId="77777777" w:rsidR="00015FED" w:rsidRPr="001E4498" w:rsidRDefault="00015FED" w:rsidP="00015FED">
      <w:pPr>
        <w:rPr>
          <w:rFonts w:cs="Arial"/>
          <w:sz w:val="22"/>
          <w:szCs w:val="22"/>
        </w:rPr>
      </w:pPr>
    </w:p>
    <w:p w14:paraId="2A13703A" w14:textId="77777777" w:rsidR="00015FED" w:rsidRPr="001E4498" w:rsidRDefault="00015FED" w:rsidP="00015FED">
      <w:pPr>
        <w:jc w:val="center"/>
        <w:rPr>
          <w:rFonts w:cs="Arial"/>
          <w:b/>
          <w:sz w:val="22"/>
          <w:szCs w:val="22"/>
        </w:rPr>
      </w:pPr>
    </w:p>
    <w:p w14:paraId="46C51ED0" w14:textId="77777777" w:rsidR="00015FED" w:rsidRPr="0082033F" w:rsidRDefault="00015FED" w:rsidP="00015FED">
      <w:pPr>
        <w:jc w:val="center"/>
        <w:rPr>
          <w:rFonts w:ascii="Arial" w:hAnsi="Arial" w:cs="Arial"/>
          <w:b/>
        </w:rPr>
      </w:pPr>
      <w:r w:rsidRPr="0082033F">
        <w:rPr>
          <w:rFonts w:ascii="Arial" w:hAnsi="Arial" w:cs="Arial"/>
          <w:b/>
        </w:rPr>
        <w:t xml:space="preserve">TABLA PARA LA REMISIÓN DE </w:t>
      </w:r>
      <w:r w:rsidR="001E4498" w:rsidRPr="0082033F">
        <w:rPr>
          <w:rFonts w:ascii="Arial" w:hAnsi="Arial" w:cs="Arial"/>
          <w:b/>
        </w:rPr>
        <w:t xml:space="preserve">APORTACIONES Y </w:t>
      </w:r>
      <w:r w:rsidRPr="0082033F">
        <w:rPr>
          <w:rFonts w:ascii="Arial" w:hAnsi="Arial" w:cs="Arial"/>
          <w:b/>
        </w:rPr>
        <w:t xml:space="preserve">OPINIONES  </w:t>
      </w:r>
    </w:p>
    <w:p w14:paraId="133BDED1" w14:textId="77777777" w:rsidR="00015FED" w:rsidRPr="0082033F" w:rsidRDefault="00015FED" w:rsidP="00015FED">
      <w:pPr>
        <w:jc w:val="center"/>
        <w:rPr>
          <w:rFonts w:ascii="Arial" w:hAnsi="Arial" w:cs="Arial"/>
          <w:b/>
        </w:rPr>
      </w:pPr>
    </w:p>
    <w:p w14:paraId="7ADFB5D0" w14:textId="14E1D5D6" w:rsidR="00015FED" w:rsidRPr="0082033F" w:rsidRDefault="00823AE5" w:rsidP="00346FF1">
      <w:pPr>
        <w:jc w:val="both"/>
        <w:rPr>
          <w:rFonts w:ascii="Arial" w:hAnsi="Arial" w:cs="Arial"/>
          <w:b/>
          <w:caps/>
        </w:rPr>
      </w:pPr>
      <w:r w:rsidRPr="0082033F">
        <w:rPr>
          <w:rFonts w:ascii="Arial" w:hAnsi="Arial" w:cs="Arial"/>
          <w:b/>
          <w:caps/>
        </w:rPr>
        <w:t>PROYECTO DE ORDEN</w:t>
      </w:r>
      <w:r w:rsidR="00F42F8E" w:rsidRPr="0082033F">
        <w:rPr>
          <w:rFonts w:ascii="Arial" w:hAnsi="Arial" w:cs="Arial"/>
          <w:b/>
          <w:caps/>
        </w:rPr>
        <w:t xml:space="preserve"> MINISTERIAL</w:t>
      </w:r>
      <w:r w:rsidRPr="0082033F">
        <w:rPr>
          <w:rFonts w:ascii="Arial" w:hAnsi="Arial" w:cs="Arial"/>
          <w:b/>
          <w:caps/>
        </w:rPr>
        <w:t xml:space="preserve"> </w:t>
      </w:r>
      <w:r w:rsidR="00BB728A" w:rsidRPr="0082033F">
        <w:rPr>
          <w:rFonts w:ascii="Arial" w:hAnsi="Arial" w:cs="Arial"/>
          <w:b/>
          <w:caps/>
        </w:rPr>
        <w:t>por la que se establece la composición, organización y funcionamiento de la Asamblea ciudadana para el clima.</w:t>
      </w:r>
    </w:p>
    <w:p w14:paraId="734EEE1C" w14:textId="77777777" w:rsidR="00823AE5" w:rsidRPr="0082033F" w:rsidRDefault="00823AE5" w:rsidP="00823AE5">
      <w:pPr>
        <w:rPr>
          <w:rFonts w:ascii="Arial" w:hAnsi="Arial" w:cs="Arial"/>
          <w:b/>
        </w:rPr>
      </w:pPr>
    </w:p>
    <w:p w14:paraId="3611AA9F" w14:textId="77777777" w:rsidR="00015FED" w:rsidRPr="0082033F" w:rsidRDefault="00F27551" w:rsidP="00015FED">
      <w:pPr>
        <w:jc w:val="both"/>
        <w:rPr>
          <w:rFonts w:ascii="Arial" w:hAnsi="Arial" w:cs="Arial"/>
        </w:rPr>
      </w:pPr>
      <w:r w:rsidRPr="0082033F">
        <w:rPr>
          <w:rFonts w:ascii="Arial" w:hAnsi="Arial" w:cs="Arial"/>
        </w:rPr>
        <w:t>En el marco del trámite de audiencia e información públicas</w:t>
      </w:r>
      <w:r w:rsidR="00015FED" w:rsidRPr="0082033F">
        <w:rPr>
          <w:rFonts w:ascii="Arial" w:hAnsi="Arial" w:cs="Arial"/>
        </w:rPr>
        <w:t>,</w:t>
      </w:r>
      <w:r w:rsidRPr="0082033F">
        <w:rPr>
          <w:rFonts w:ascii="Arial" w:hAnsi="Arial" w:cs="Arial"/>
        </w:rPr>
        <w:t xml:space="preserve"> establecida en el artículo 26.6</w:t>
      </w:r>
      <w:r w:rsidR="00015FED" w:rsidRPr="0082033F">
        <w:rPr>
          <w:rFonts w:ascii="Arial" w:hAnsi="Arial" w:cs="Arial"/>
        </w:rPr>
        <w:t xml:space="preserve"> de la Ley 50/1997, de 27 de octubre, del Gobierno, modificada por la Ley 40/2015, de 1 de octubre, de Régimen Jurídico del Sector Público, </w:t>
      </w:r>
      <w:r w:rsidRPr="0082033F">
        <w:rPr>
          <w:rFonts w:ascii="Arial" w:hAnsi="Arial" w:cs="Arial"/>
        </w:rPr>
        <w:t>se publica el texto de</w:t>
      </w:r>
      <w:r w:rsidR="00015FED" w:rsidRPr="0082033F">
        <w:rPr>
          <w:rFonts w:ascii="Arial" w:hAnsi="Arial" w:cs="Arial"/>
        </w:rPr>
        <w:t xml:space="preserve"> la futura norma </w:t>
      </w:r>
      <w:r w:rsidRPr="0082033F">
        <w:rPr>
          <w:rFonts w:ascii="Arial" w:hAnsi="Arial" w:cs="Arial"/>
        </w:rPr>
        <w:t>con el objeto de dar audiencia a los ciudadanos afectados y obtener cuantas aportaciones adicionales puedan hacerse por otras personas o entidades</w:t>
      </w:r>
      <w:r w:rsidR="001E4498" w:rsidRPr="0082033F">
        <w:rPr>
          <w:rFonts w:ascii="Arial" w:hAnsi="Arial" w:cs="Arial"/>
        </w:rPr>
        <w:t>,</w:t>
      </w:r>
      <w:r w:rsidR="00015FED" w:rsidRPr="0082033F">
        <w:rPr>
          <w:rFonts w:ascii="Arial" w:hAnsi="Arial" w:cs="Arial"/>
        </w:rPr>
        <w:t xml:space="preserve"> </w:t>
      </w:r>
      <w:r w:rsidRPr="0082033F">
        <w:rPr>
          <w:rFonts w:ascii="Arial" w:hAnsi="Arial" w:cs="Arial"/>
        </w:rPr>
        <w:t xml:space="preserve">las cuales </w:t>
      </w:r>
      <w:r w:rsidR="00015FED" w:rsidRPr="0082033F">
        <w:rPr>
          <w:rFonts w:ascii="Arial" w:hAnsi="Arial" w:cs="Arial"/>
        </w:rPr>
        <w:t>serán remitidas a la siguiente dirección de correo electrónico:</w:t>
      </w:r>
    </w:p>
    <w:p w14:paraId="5ECB78BE" w14:textId="77777777" w:rsidR="00015FED" w:rsidRPr="0082033F" w:rsidRDefault="00015FED" w:rsidP="00015FED">
      <w:pPr>
        <w:jc w:val="both"/>
        <w:rPr>
          <w:rFonts w:ascii="Arial" w:hAnsi="Arial" w:cs="Arial"/>
        </w:rPr>
      </w:pPr>
    </w:p>
    <w:p w14:paraId="65A2F258" w14:textId="40698BB6" w:rsidR="00015FED" w:rsidRPr="0082033F" w:rsidRDefault="00EF2C7B" w:rsidP="003A6C5B">
      <w:pPr>
        <w:ind w:left="1416" w:firstLine="708"/>
        <w:jc w:val="both"/>
        <w:rPr>
          <w:rFonts w:ascii="Arial" w:hAnsi="Arial" w:cs="Arial"/>
        </w:rPr>
      </w:pPr>
      <w:hyperlink r:id="rId7" w:history="1">
        <w:r w:rsidR="00E74C71" w:rsidRPr="0082033F">
          <w:rPr>
            <w:rStyle w:val="Hipervnculo"/>
            <w:rFonts w:ascii="Arial" w:hAnsi="Arial" w:cs="Arial"/>
          </w:rPr>
          <w:t>bzn-asambleaclima@miteco.es</w:t>
        </w:r>
      </w:hyperlink>
      <w:r w:rsidR="000734CC" w:rsidRPr="0082033F">
        <w:rPr>
          <w:rFonts w:ascii="Arial" w:hAnsi="Arial" w:cs="Arial"/>
        </w:rPr>
        <w:t>,</w:t>
      </w:r>
    </w:p>
    <w:p w14:paraId="6B3B25EB" w14:textId="77777777" w:rsidR="000734CC" w:rsidRPr="0082033F" w:rsidRDefault="000734CC" w:rsidP="00015FED">
      <w:pPr>
        <w:jc w:val="both"/>
        <w:rPr>
          <w:rFonts w:ascii="Arial" w:hAnsi="Arial" w:cs="Arial"/>
        </w:rPr>
      </w:pPr>
    </w:p>
    <w:p w14:paraId="37380471" w14:textId="4C4AC382" w:rsidR="00015FED" w:rsidRPr="0082033F" w:rsidRDefault="00015FED" w:rsidP="00015FED">
      <w:pPr>
        <w:jc w:val="both"/>
        <w:rPr>
          <w:rFonts w:ascii="Arial" w:hAnsi="Arial" w:cs="Arial"/>
          <w:b/>
          <w:i/>
          <w:u w:val="single"/>
        </w:rPr>
      </w:pPr>
      <w:r w:rsidRPr="0082033F">
        <w:rPr>
          <w:rFonts w:ascii="Arial" w:hAnsi="Arial" w:cs="Arial"/>
        </w:rPr>
        <w:t xml:space="preserve">Las </w:t>
      </w:r>
      <w:r w:rsidR="001E4498" w:rsidRPr="0082033F">
        <w:rPr>
          <w:rFonts w:ascii="Arial" w:hAnsi="Arial" w:cs="Arial"/>
        </w:rPr>
        <w:t xml:space="preserve">aportaciones y </w:t>
      </w:r>
      <w:r w:rsidRPr="0082033F">
        <w:rPr>
          <w:rFonts w:ascii="Arial" w:hAnsi="Arial" w:cs="Arial"/>
        </w:rPr>
        <w:t xml:space="preserve">opiniones serán remitidas </w:t>
      </w:r>
      <w:r w:rsidRPr="0082033F">
        <w:rPr>
          <w:rFonts w:ascii="Arial" w:hAnsi="Arial" w:cs="Arial"/>
          <w:b/>
          <w:i/>
          <w:u w:val="single"/>
        </w:rPr>
        <w:t xml:space="preserve">cumplimentando la tabla que figura a continuación: </w:t>
      </w:r>
    </w:p>
    <w:p w14:paraId="7B0F4128" w14:textId="77777777" w:rsidR="00015FED" w:rsidRPr="0082033F" w:rsidRDefault="00015FED" w:rsidP="00015FED">
      <w:pPr>
        <w:rPr>
          <w:rFonts w:ascii="Arial" w:hAnsi="Arial" w:cs="Arial"/>
          <w:b/>
        </w:rPr>
      </w:pPr>
    </w:p>
    <w:p w14:paraId="1343A122" w14:textId="77777777" w:rsidR="00015FED" w:rsidRPr="0082033F" w:rsidRDefault="00015FED" w:rsidP="00015FED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1"/>
        <w:gridCol w:w="6089"/>
      </w:tblGrid>
      <w:tr w:rsidR="00015FED" w:rsidRPr="0082033F" w14:paraId="0FDB1EC4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248943BC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Nombre de la organización/persona remitente</w:t>
            </w:r>
          </w:p>
        </w:tc>
        <w:tc>
          <w:tcPr>
            <w:tcW w:w="6089" w:type="dxa"/>
          </w:tcPr>
          <w:p w14:paraId="40F8477B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1ADE4BA3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6437F9F3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Teléfono de contacto</w:t>
            </w:r>
          </w:p>
        </w:tc>
        <w:tc>
          <w:tcPr>
            <w:tcW w:w="6089" w:type="dxa"/>
          </w:tcPr>
          <w:p w14:paraId="527CDAAF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42DB6780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5D085A72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Correo electrónico</w:t>
            </w:r>
          </w:p>
        </w:tc>
        <w:tc>
          <w:tcPr>
            <w:tcW w:w="6089" w:type="dxa"/>
          </w:tcPr>
          <w:p w14:paraId="2482A407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53BA3C7E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761E73DC" w14:textId="77777777" w:rsidR="00015FED" w:rsidRPr="0082033F" w:rsidRDefault="001E4498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Artículo sobre el que se realiza la observación</w:t>
            </w:r>
          </w:p>
        </w:tc>
        <w:tc>
          <w:tcPr>
            <w:tcW w:w="6089" w:type="dxa"/>
          </w:tcPr>
          <w:p w14:paraId="094FC160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16E81432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2AAF8597" w14:textId="77777777" w:rsidR="00015FED" w:rsidRPr="0082033F" w:rsidRDefault="00015FED" w:rsidP="001E4498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Observación</w:t>
            </w:r>
            <w:r w:rsidR="00F27551" w:rsidRPr="0082033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89" w:type="dxa"/>
          </w:tcPr>
          <w:p w14:paraId="2AA4C733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  <w:p w14:paraId="0E7AC519" w14:textId="77777777" w:rsidR="001E4498" w:rsidRPr="0082033F" w:rsidRDefault="001E4498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</w:tbl>
    <w:p w14:paraId="605B79E9" w14:textId="77777777" w:rsidR="00015FED" w:rsidRPr="0082033F" w:rsidRDefault="00015FED" w:rsidP="00015FED">
      <w:pPr>
        <w:rPr>
          <w:rFonts w:ascii="Arial" w:hAnsi="Arial" w:cs="Arial"/>
        </w:rPr>
      </w:pPr>
    </w:p>
    <w:p w14:paraId="3060BEE1" w14:textId="77777777" w:rsidR="00015FED" w:rsidRPr="0082033F" w:rsidRDefault="00015FED" w:rsidP="00015FED">
      <w:pPr>
        <w:jc w:val="center"/>
        <w:rPr>
          <w:rFonts w:ascii="Arial" w:hAnsi="Arial" w:cs="Arial"/>
        </w:rPr>
      </w:pPr>
    </w:p>
    <w:p w14:paraId="0A879269" w14:textId="77777777" w:rsidR="00015FED" w:rsidRPr="0082033F" w:rsidRDefault="00015FED" w:rsidP="00015FED">
      <w:pPr>
        <w:rPr>
          <w:rFonts w:ascii="Arial" w:hAnsi="Arial" w:cs="Arial"/>
        </w:rPr>
      </w:pPr>
    </w:p>
    <w:p w14:paraId="0E08835D" w14:textId="77777777" w:rsidR="000C3DD7" w:rsidRPr="0082033F" w:rsidRDefault="000C3DD7" w:rsidP="00DC3316">
      <w:pPr>
        <w:ind w:left="-426"/>
        <w:rPr>
          <w:rFonts w:ascii="Arial" w:hAnsi="Arial" w:cs="Arial"/>
        </w:rPr>
      </w:pPr>
    </w:p>
    <w:p w14:paraId="77A4499E" w14:textId="77777777" w:rsidR="000C3DD7" w:rsidRPr="0082033F" w:rsidRDefault="000C3DD7" w:rsidP="000C3DD7">
      <w:pPr>
        <w:rPr>
          <w:rFonts w:ascii="Arial" w:hAnsi="Arial" w:cs="Arial"/>
        </w:rPr>
      </w:pPr>
    </w:p>
    <w:p w14:paraId="74A9337F" w14:textId="77777777" w:rsidR="000C3DD7" w:rsidRPr="0082033F" w:rsidRDefault="000C3DD7" w:rsidP="000C3DD7">
      <w:pPr>
        <w:rPr>
          <w:rFonts w:ascii="Arial" w:hAnsi="Arial" w:cs="Arial"/>
        </w:rPr>
      </w:pPr>
    </w:p>
    <w:p w14:paraId="1A298E25" w14:textId="77777777" w:rsidR="003D5325" w:rsidRPr="001E4498" w:rsidRDefault="000C3DD7" w:rsidP="000C3DD7">
      <w:pPr>
        <w:tabs>
          <w:tab w:val="left" w:pos="1988"/>
        </w:tabs>
        <w:rPr>
          <w:sz w:val="22"/>
          <w:szCs w:val="22"/>
        </w:rPr>
      </w:pPr>
      <w:r w:rsidRPr="001E4498">
        <w:rPr>
          <w:sz w:val="22"/>
          <w:szCs w:val="22"/>
        </w:rPr>
        <w:tab/>
      </w:r>
    </w:p>
    <w:sectPr w:rsidR="003D5325" w:rsidRPr="001E4498" w:rsidSect="00FD1B9F">
      <w:headerReference w:type="default" r:id="rId8"/>
      <w:headerReference w:type="first" r:id="rId9"/>
      <w:pgSz w:w="11906" w:h="16838" w:code="9"/>
      <w:pgMar w:top="2462" w:right="1418" w:bottom="1418" w:left="1418" w:header="709" w:footer="7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356A" w14:textId="77777777" w:rsidR="007E472E" w:rsidRDefault="007E472E">
      <w:r>
        <w:separator/>
      </w:r>
    </w:p>
  </w:endnote>
  <w:endnote w:type="continuationSeparator" w:id="0">
    <w:p w14:paraId="372EB9EE" w14:textId="77777777" w:rsidR="007E472E" w:rsidRDefault="007E4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ED06C" w14:textId="77777777" w:rsidR="007E472E" w:rsidRDefault="007E472E">
      <w:r>
        <w:separator/>
      </w:r>
    </w:p>
  </w:footnote>
  <w:footnote w:type="continuationSeparator" w:id="0">
    <w:p w14:paraId="432F66F2" w14:textId="77777777" w:rsidR="007E472E" w:rsidRDefault="007E4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185A" w14:textId="77777777" w:rsidR="007A106C" w:rsidRDefault="002A434B" w:rsidP="002A434B">
    <w:pPr>
      <w:pStyle w:val="Encabezado"/>
      <w:tabs>
        <w:tab w:val="left" w:pos="330"/>
        <w:tab w:val="right" w:pos="9070"/>
      </w:tabs>
    </w:pPr>
    <w:r>
      <w:tab/>
    </w:r>
    <w:r>
      <w:tab/>
    </w:r>
    <w:r w:rsidR="000C3DD7"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98E0F3F" wp14:editId="09EBCBE4">
              <wp:simplePos x="0" y="0"/>
              <wp:positionH relativeFrom="column">
                <wp:posOffset>5257800</wp:posOffset>
              </wp:positionH>
              <wp:positionV relativeFrom="paragraph">
                <wp:posOffset>-258445</wp:posOffset>
              </wp:positionV>
              <wp:extent cx="1323340" cy="914400"/>
              <wp:effectExtent l="0" t="0" r="635" b="1270"/>
              <wp:wrapSquare wrapText="lef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8ADFF" w14:textId="77777777" w:rsidR="002F7E9E" w:rsidRPr="00DF4189" w:rsidRDefault="006A1480" w:rsidP="006A1480">
                          <w:pPr>
                            <w:tabs>
                              <w:tab w:val="left" w:pos="1440"/>
                            </w:tabs>
                            <w:ind w:right="20"/>
                            <w:jc w:val="right"/>
                          </w:pPr>
                          <w:r>
                            <w:object w:dxaOrig="1080" w:dyaOrig="1200" w14:anchorId="5E3802E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4pt;height:60pt" fillcolor="window">
                                <v:imagedata r:id="rId1" o:title=""/>
                              </v:shape>
                              <o:OLEObject Type="Embed" ProgID="PBrush" ShapeID="_x0000_i1026" DrawAspect="Content" ObjectID="_1683447733" r:id="rId2"/>
                            </w:object>
                          </w:r>
                          <w:r w:rsidR="002F7E9E">
                            <w:tab/>
                          </w:r>
                        </w:p>
                      </w:txbxContent>
                    </wps:txbx>
                    <wps:bodyPr rot="0" vert="horz" wrap="square" lIns="91440" tIns="0" rIns="91440" bIns="118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4pt;margin-top:-20.35pt;width:104.2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" stroked="f" strokeweight="0">
              <v:textbox inset=",0,,3.3mm">
                <w:txbxContent>
                  <w:p w:rsidR="002F7E9E" w:rsidRPr="00DF4189" w:rsidRDefault="006A1480" w:rsidP="006A1480">
                    <w:pPr>
                      <w:tabs>
                        <w:tab w:val="left" w:pos="1440"/>
                      </w:tabs>
                      <w:ind w:right="20"/>
                      <w:jc w:val="right"/>
                    </w:pPr>
                    <w:r>
                      <w:object w:dxaOrig="5673" w:dyaOrig="5927">
                        <v:shape id="_x0000_i1026" type="#_x0000_t75" style="width:53.25pt;height:59.25pt" o:ole="" fillcolor="window">
                          <v:imagedata r:id="rId3" o:title=""/>
                        </v:shape>
                        <o:OLEObject Type="Embed" ProgID="PBrush" ShapeID="_x0000_i1026" DrawAspect="Content" ObjectID="_1599981039" r:id="rId4"/>
                      </w:object>
                    </w:r>
                    <w:r w:rsidR="002F7E9E">
                      <w:tab/>
                    </w:r>
                  </w:p>
                </w:txbxContent>
              </v:textbox>
              <w10:wrap type="square" side="left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2"/>
      <w:gridCol w:w="1930"/>
      <w:gridCol w:w="2835"/>
    </w:tblGrid>
    <w:tr w:rsidR="00555C4D" w14:paraId="2F19416C" w14:textId="77777777" w:rsidTr="00DC3316">
      <w:trPr>
        <w:cantSplit/>
        <w:trHeight w:val="893"/>
      </w:trPr>
      <w:tc>
        <w:tcPr>
          <w:tcW w:w="5442" w:type="dxa"/>
          <w:vMerge w:val="restart"/>
        </w:tcPr>
        <w:p w14:paraId="7202D3DA" w14:textId="4C5E6343" w:rsidR="00555C4D" w:rsidRDefault="00EF2C7B" w:rsidP="00600BA0">
          <w:pPr>
            <w:pStyle w:val="Encabezado"/>
            <w:tabs>
              <w:tab w:val="clear" w:pos="8504"/>
            </w:tabs>
          </w:pPr>
          <w:r>
            <w:rPr>
              <w:noProof/>
            </w:rPr>
            <w:drawing>
              <wp:inline distT="0" distB="0" distL="0" distR="0" wp14:anchorId="585366F0" wp14:editId="57FA0B4C">
                <wp:extent cx="2818509" cy="695325"/>
                <wp:effectExtent l="0" t="0" r="127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774" cy="698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0" w:type="dxa"/>
          <w:tcBorders>
            <w:bottom w:val="nil"/>
          </w:tcBorders>
        </w:tcPr>
        <w:p w14:paraId="71864B47" w14:textId="77777777" w:rsidR="00555C4D" w:rsidRDefault="00555C4D" w:rsidP="00220FBD">
          <w:pPr>
            <w:pStyle w:val="Encabezado"/>
          </w:pPr>
        </w:p>
      </w:tc>
      <w:tc>
        <w:tcPr>
          <w:tcW w:w="2835" w:type="dxa"/>
          <w:tcBorders>
            <w:bottom w:val="nil"/>
          </w:tcBorders>
          <w:shd w:val="clear" w:color="auto" w:fill="C0C0C0"/>
          <w:vAlign w:val="center"/>
        </w:tcPr>
        <w:p w14:paraId="4802D103" w14:textId="77777777" w:rsidR="00555C4D" w:rsidRDefault="006D6037" w:rsidP="00555C4D">
          <w:pPr>
            <w:jc w:val="center"/>
          </w:pPr>
          <w:r>
            <w:rPr>
              <w:rFonts w:ascii="Arial" w:hAnsi="Arial"/>
              <w:sz w:val="16"/>
            </w:rPr>
            <w:t>SECRETARÍA DE ESTADO DE MEDIO AMBIENTE</w:t>
          </w:r>
        </w:p>
      </w:tc>
    </w:tr>
    <w:tr w:rsidR="006D6037" w14:paraId="55D25CC6" w14:textId="77777777" w:rsidTr="00DC3316">
      <w:trPr>
        <w:cantSplit/>
        <w:trHeight w:val="1277"/>
      </w:trPr>
      <w:tc>
        <w:tcPr>
          <w:tcW w:w="5442" w:type="dxa"/>
          <w:vMerge/>
          <w:tcBorders>
            <w:bottom w:val="nil"/>
          </w:tcBorders>
        </w:tcPr>
        <w:p w14:paraId="76EFA432" w14:textId="77777777" w:rsidR="006D6037" w:rsidRDefault="006D6037" w:rsidP="00600BA0">
          <w:pPr>
            <w:pStyle w:val="Encabezado"/>
          </w:pPr>
        </w:p>
      </w:tc>
      <w:tc>
        <w:tcPr>
          <w:tcW w:w="1930" w:type="dxa"/>
          <w:tcBorders>
            <w:bottom w:val="nil"/>
          </w:tcBorders>
        </w:tcPr>
        <w:p w14:paraId="627B1BCE" w14:textId="77777777" w:rsidR="006D6037" w:rsidRDefault="000C3DD7" w:rsidP="00B460E7">
          <w:pPr>
            <w:pStyle w:val="Encabezado"/>
            <w:ind w:right="-70"/>
            <w:rPr>
              <w:noProof/>
            </w:rPr>
          </w:pPr>
          <w:r>
            <w:rPr>
              <w:rFonts w:ascii="Arial" w:hAnsi="Arial"/>
              <w:noProof/>
              <w:sz w:val="16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BA6768E" wp14:editId="7C1F0A49">
                    <wp:simplePos x="0" y="0"/>
                    <wp:positionH relativeFrom="column">
                      <wp:posOffset>1182598</wp:posOffset>
                    </wp:positionH>
                    <wp:positionV relativeFrom="paragraph">
                      <wp:posOffset>431165</wp:posOffset>
                    </wp:positionV>
                    <wp:extent cx="1711325" cy="360045"/>
                    <wp:effectExtent l="3175" t="2540" r="0" b="0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132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F0AEA0" w14:textId="77777777" w:rsidR="006D6037" w:rsidRPr="007B11E0" w:rsidRDefault="006D6037" w:rsidP="00555C4D">
                                <w:pPr>
                                  <w:jc w:val="center"/>
                                  <w:rPr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Oficina Española de Cambio Climático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93.1pt;margin-top:33.95pt;width:134.7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ej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" filled="f" stroked="f">
                    <v:textbox>
                      <w:txbxContent>
                        <w:p w:rsidR="006D6037" w:rsidRPr="007B11E0" w:rsidRDefault="006D6037" w:rsidP="00555C4D">
                          <w:pPr>
                            <w:jc w:val="center"/>
                            <w:rPr>
                              <w:color w:val="FFFF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0000"/>
                              <w:sz w:val="16"/>
                              <w:szCs w:val="16"/>
                            </w:rPr>
                            <w:t>Oficina Española de Cambio Climático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35" w:type="dxa"/>
        </w:tcPr>
        <w:p w14:paraId="27E6A19A" w14:textId="77777777" w:rsidR="006D6037" w:rsidRDefault="00223D52" w:rsidP="00B460E7">
          <w:pPr>
            <w:pStyle w:val="Encabezado"/>
            <w:jc w:val="center"/>
            <w:rPr>
              <w:noProof/>
              <w:color w:val="FFFF0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4DDA9784" wp14:editId="55F38CAD">
                <wp:simplePos x="0" y="0"/>
                <wp:positionH relativeFrom="column">
                  <wp:align>center</wp:align>
                </wp:positionH>
                <wp:positionV relativeFrom="paragraph">
                  <wp:posOffset>36195</wp:posOffset>
                </wp:positionV>
                <wp:extent cx="781050" cy="552450"/>
                <wp:effectExtent l="19050" t="0" r="0" b="0"/>
                <wp:wrapNone/>
                <wp:docPr id="5" name="Imagen 5" descr="Logo+oe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+oec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23DEAE1" w14:textId="77777777" w:rsidR="00295E37" w:rsidRPr="00E12A8A" w:rsidRDefault="00295E37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0116F"/>
    <w:multiLevelType w:val="hybridMultilevel"/>
    <w:tmpl w:val="E9422E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707473"/>
    <w:multiLevelType w:val="hybridMultilevel"/>
    <w:tmpl w:val="CDC6C9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374A86"/>
    <w:multiLevelType w:val="hybridMultilevel"/>
    <w:tmpl w:val="26BA2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A46"/>
    <w:rsid w:val="00015FED"/>
    <w:rsid w:val="000734CC"/>
    <w:rsid w:val="000C3DD7"/>
    <w:rsid w:val="000D0D03"/>
    <w:rsid w:val="000D6CD9"/>
    <w:rsid w:val="000E0CF8"/>
    <w:rsid w:val="000E180B"/>
    <w:rsid w:val="00122EE9"/>
    <w:rsid w:val="001E4498"/>
    <w:rsid w:val="00220FBD"/>
    <w:rsid w:val="00223D52"/>
    <w:rsid w:val="00287574"/>
    <w:rsid w:val="00295E37"/>
    <w:rsid w:val="002A434B"/>
    <w:rsid w:val="002F7E9E"/>
    <w:rsid w:val="00346FF1"/>
    <w:rsid w:val="00347FA0"/>
    <w:rsid w:val="0039647E"/>
    <w:rsid w:val="003A6C5B"/>
    <w:rsid w:val="003D2D7D"/>
    <w:rsid w:val="003D5325"/>
    <w:rsid w:val="00476101"/>
    <w:rsid w:val="00530CE5"/>
    <w:rsid w:val="00555C4D"/>
    <w:rsid w:val="00562046"/>
    <w:rsid w:val="00600BA0"/>
    <w:rsid w:val="00650217"/>
    <w:rsid w:val="006A1480"/>
    <w:rsid w:val="006D2F54"/>
    <w:rsid w:val="006D6037"/>
    <w:rsid w:val="00726FBE"/>
    <w:rsid w:val="007A106C"/>
    <w:rsid w:val="007E472E"/>
    <w:rsid w:val="00812067"/>
    <w:rsid w:val="0082033F"/>
    <w:rsid w:val="00823AE5"/>
    <w:rsid w:val="00875070"/>
    <w:rsid w:val="00885E5A"/>
    <w:rsid w:val="008A4A9D"/>
    <w:rsid w:val="008E7D4C"/>
    <w:rsid w:val="00950400"/>
    <w:rsid w:val="009A5E79"/>
    <w:rsid w:val="009F2E35"/>
    <w:rsid w:val="00A2535D"/>
    <w:rsid w:val="00A97219"/>
    <w:rsid w:val="00AA76A9"/>
    <w:rsid w:val="00B249FC"/>
    <w:rsid w:val="00B460E7"/>
    <w:rsid w:val="00B53132"/>
    <w:rsid w:val="00B847A1"/>
    <w:rsid w:val="00B86EB7"/>
    <w:rsid w:val="00BB1DC1"/>
    <w:rsid w:val="00BB728A"/>
    <w:rsid w:val="00BC58DE"/>
    <w:rsid w:val="00BE5CF1"/>
    <w:rsid w:val="00CA0C7C"/>
    <w:rsid w:val="00CC3B58"/>
    <w:rsid w:val="00CF47F7"/>
    <w:rsid w:val="00D02A46"/>
    <w:rsid w:val="00D8203B"/>
    <w:rsid w:val="00DB1690"/>
    <w:rsid w:val="00DC3316"/>
    <w:rsid w:val="00DF4189"/>
    <w:rsid w:val="00E11081"/>
    <w:rsid w:val="00E12A8A"/>
    <w:rsid w:val="00E26F50"/>
    <w:rsid w:val="00E5579A"/>
    <w:rsid w:val="00E74C71"/>
    <w:rsid w:val="00EA40EC"/>
    <w:rsid w:val="00EB7018"/>
    <w:rsid w:val="00EF2C7B"/>
    <w:rsid w:val="00F27551"/>
    <w:rsid w:val="00F42F8E"/>
    <w:rsid w:val="00FB168E"/>
    <w:rsid w:val="00FD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6102CF60"/>
  <w15:docId w15:val="{32484E4B-9ECB-49FE-B3E2-D0F62A61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4189"/>
    <w:rPr>
      <w:rFonts w:ascii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A40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A40EC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EA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D1B9F"/>
    <w:pPr>
      <w:spacing w:before="100" w:beforeAutospacing="1" w:after="100" w:afterAutospacing="1"/>
    </w:pPr>
    <w:rPr>
      <w:rFonts w:ascii="Times New Roman" w:hAnsi="Times New Roman"/>
    </w:rPr>
  </w:style>
  <w:style w:type="character" w:styleId="Hipervnculo">
    <w:name w:val="Hyperlink"/>
    <w:basedOn w:val="Fuentedeprrafopredeter"/>
    <w:rsid w:val="00D8203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1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738">
                  <w:marLeft w:val="24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zn-asambleaclima@miteco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143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MMA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MAPAMA</dc:creator>
  <cp:lastModifiedBy>OECC</cp:lastModifiedBy>
  <cp:revision>9</cp:revision>
  <cp:lastPrinted>2010-01-14T13:29:00Z</cp:lastPrinted>
  <dcterms:created xsi:type="dcterms:W3CDTF">2021-05-19T11:12:00Z</dcterms:created>
  <dcterms:modified xsi:type="dcterms:W3CDTF">2021-05-25T09:36:00Z</dcterms:modified>
</cp:coreProperties>
</file>